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1BABF" w14:textId="77777777" w:rsidR="00821194" w:rsidRPr="00581B26" w:rsidRDefault="003F5AE1">
      <w:pPr>
        <w:rPr>
          <w:rFonts w:ascii="Arial" w:hAnsi="Arial" w:cs="Arial"/>
          <w:b/>
        </w:rPr>
      </w:pPr>
      <w:bookmarkStart w:id="0" w:name="_GoBack"/>
      <w:bookmarkEnd w:id="0"/>
      <w:r w:rsidRPr="00581B26">
        <w:rPr>
          <w:rFonts w:ascii="Arial" w:hAnsi="Arial" w:cs="Arial"/>
          <w:b/>
        </w:rPr>
        <w:t>CORE BELIEFS</w:t>
      </w:r>
    </w:p>
    <w:p w14:paraId="74B62A2B" w14:textId="77777777" w:rsidR="003F5AE1" w:rsidRPr="003F5AE1" w:rsidRDefault="003F5AE1">
      <w:pPr>
        <w:rPr>
          <w:rFonts w:ascii="Arial" w:hAnsi="Arial" w:cs="Arial"/>
          <w:i/>
        </w:rPr>
      </w:pPr>
      <w:r w:rsidRPr="003F5AE1">
        <w:rPr>
          <w:rFonts w:ascii="Arial" w:hAnsi="Arial" w:cs="Arial"/>
          <w:i/>
        </w:rPr>
        <w:t>With other Christians througho</w:t>
      </w:r>
      <w:r>
        <w:rPr>
          <w:rFonts w:ascii="Arial" w:hAnsi="Arial" w:cs="Arial"/>
          <w:i/>
        </w:rPr>
        <w:t>ut the ages, we proclaim traditional</w:t>
      </w:r>
      <w:r w:rsidR="00F30844">
        <w:rPr>
          <w:rFonts w:ascii="Arial" w:hAnsi="Arial" w:cs="Arial"/>
          <w:i/>
        </w:rPr>
        <w:t xml:space="preserve"> Christian beliefs that are rooted in Scripture and</w:t>
      </w:r>
      <w:r w:rsidRPr="003F5AE1">
        <w:rPr>
          <w:rFonts w:ascii="Arial" w:hAnsi="Arial" w:cs="Arial"/>
          <w:i/>
        </w:rPr>
        <w:t xml:space="preserve"> expressed by the Apostles' </w:t>
      </w:r>
      <w:r w:rsidR="00F30844">
        <w:rPr>
          <w:rFonts w:ascii="Arial" w:hAnsi="Arial" w:cs="Arial"/>
          <w:i/>
        </w:rPr>
        <w:t xml:space="preserve">Creed and other early Church affirmations.  </w:t>
      </w:r>
      <w:r w:rsidRPr="003F5AE1">
        <w:rPr>
          <w:rFonts w:ascii="Arial" w:hAnsi="Arial" w:cs="Arial"/>
          <w:i/>
        </w:rPr>
        <w:t>Specifically, you will find our preaching and teaching is based on the following core beliefs:</w:t>
      </w:r>
    </w:p>
    <w:p w14:paraId="0B7CAC56" w14:textId="77777777" w:rsidR="00821194" w:rsidRPr="003F5AE1" w:rsidRDefault="00821194">
      <w:pPr>
        <w:rPr>
          <w:rFonts w:ascii="Arial" w:hAnsi="Arial" w:cs="Arial"/>
        </w:rPr>
      </w:pPr>
      <w:r w:rsidRPr="003F5AE1">
        <w:rPr>
          <w:rFonts w:ascii="Arial" w:hAnsi="Arial" w:cs="Arial"/>
        </w:rPr>
        <w:t>The sole basis of our belief is the Bible, God’s word of grace.  We believe all Scripture is uniqu</w:t>
      </w:r>
      <w:r w:rsidR="00E379CB">
        <w:rPr>
          <w:rFonts w:ascii="Arial" w:hAnsi="Arial" w:cs="Arial"/>
        </w:rPr>
        <w:t>ely God-inspired and is our sufficient</w:t>
      </w:r>
      <w:r w:rsidRPr="003F5AE1">
        <w:rPr>
          <w:rFonts w:ascii="Arial" w:hAnsi="Arial" w:cs="Arial"/>
        </w:rPr>
        <w:t xml:space="preserve"> and final authority on all matters of faith and practice.  </w:t>
      </w:r>
      <w:r w:rsidRPr="003F5AE1">
        <w:rPr>
          <w:rFonts w:ascii="Arial" w:hAnsi="Arial" w:cs="Arial"/>
          <w:i/>
        </w:rPr>
        <w:t>Proverbs 30.5-6; Matthew 4.4; II Timothy 3.16-17.</w:t>
      </w:r>
    </w:p>
    <w:p w14:paraId="48EC0455" w14:textId="77777777" w:rsidR="00821194" w:rsidRPr="00821194" w:rsidRDefault="00821194">
      <w:pPr>
        <w:rPr>
          <w:rFonts w:ascii="Arial" w:hAnsi="Arial" w:cs="Arial"/>
          <w:i/>
        </w:rPr>
      </w:pPr>
      <w:r w:rsidRPr="00821194">
        <w:rPr>
          <w:rFonts w:ascii="Arial" w:hAnsi="Arial" w:cs="Arial"/>
        </w:rPr>
        <w:t>We believe that there is one true God, eternally existing in three persons:  Fathe</w:t>
      </w:r>
      <w:r w:rsidR="00F30844">
        <w:rPr>
          <w:rFonts w:ascii="Arial" w:hAnsi="Arial" w:cs="Arial"/>
        </w:rPr>
        <w:t>r, Son, and</w:t>
      </w:r>
      <w:r w:rsidR="00850684">
        <w:rPr>
          <w:rFonts w:ascii="Arial" w:hAnsi="Arial" w:cs="Arial"/>
        </w:rPr>
        <w:t xml:space="preserve"> Holy Spirit.  </w:t>
      </w:r>
      <w:r w:rsidR="003F5AE1">
        <w:rPr>
          <w:rFonts w:ascii="Arial" w:hAnsi="Arial" w:cs="Arial"/>
        </w:rPr>
        <w:t>God created the universe</w:t>
      </w:r>
      <w:r w:rsidRPr="00821194">
        <w:rPr>
          <w:rFonts w:ascii="Arial" w:hAnsi="Arial" w:cs="Arial"/>
        </w:rPr>
        <w:t xml:space="preserve"> and all things in it, manifesting the glory o</w:t>
      </w:r>
      <w:r w:rsidR="00E379CB">
        <w:rPr>
          <w:rFonts w:ascii="Arial" w:hAnsi="Arial" w:cs="Arial"/>
        </w:rPr>
        <w:t>f His power, wisdom, holi</w:t>
      </w:r>
      <w:r w:rsidRPr="00821194">
        <w:rPr>
          <w:rFonts w:ascii="Arial" w:hAnsi="Arial" w:cs="Arial"/>
        </w:rPr>
        <w:t xml:space="preserve">ness, and love.  God is the Author of life and the Source of </w:t>
      </w:r>
      <w:r w:rsidR="00850684">
        <w:rPr>
          <w:rFonts w:ascii="Arial" w:hAnsi="Arial" w:cs="Arial"/>
        </w:rPr>
        <w:t xml:space="preserve">all </w:t>
      </w:r>
      <w:r w:rsidRPr="00821194">
        <w:rPr>
          <w:rFonts w:ascii="Arial" w:hAnsi="Arial" w:cs="Arial"/>
        </w:rPr>
        <w:t xml:space="preserve">grace, and He is working throughout history to fulfill His plan for creation.  </w:t>
      </w:r>
      <w:r w:rsidRPr="00821194">
        <w:rPr>
          <w:rFonts w:ascii="Arial" w:hAnsi="Arial" w:cs="Arial"/>
          <w:i/>
        </w:rPr>
        <w:t>Genesis 1.1; Psalm 139.7-10; Matthew 28.19; II Corinthians 13.14.</w:t>
      </w:r>
    </w:p>
    <w:p w14:paraId="216F0759" w14:textId="77777777" w:rsidR="00821194" w:rsidRPr="00821194" w:rsidRDefault="00821194">
      <w:pPr>
        <w:rPr>
          <w:rFonts w:ascii="Arial" w:hAnsi="Arial" w:cs="Arial"/>
          <w:i/>
        </w:rPr>
      </w:pPr>
      <w:r w:rsidRPr="00821194">
        <w:rPr>
          <w:rFonts w:ascii="Arial" w:hAnsi="Arial" w:cs="Arial"/>
        </w:rPr>
        <w:t>We believe that human being</w:t>
      </w:r>
      <w:r w:rsidR="0061598E">
        <w:rPr>
          <w:rFonts w:ascii="Arial" w:hAnsi="Arial" w:cs="Arial"/>
        </w:rPr>
        <w:t>s were created in the image of G</w:t>
      </w:r>
      <w:r w:rsidRPr="00821194">
        <w:rPr>
          <w:rFonts w:ascii="Arial" w:hAnsi="Arial" w:cs="Arial"/>
        </w:rPr>
        <w:t>od and</w:t>
      </w:r>
      <w:r w:rsidR="00850684">
        <w:rPr>
          <w:rFonts w:ascii="Arial" w:hAnsi="Arial" w:cs="Arial"/>
        </w:rPr>
        <w:t xml:space="preserve"> were</w:t>
      </w:r>
      <w:r w:rsidRPr="00821194">
        <w:rPr>
          <w:rFonts w:ascii="Arial" w:hAnsi="Arial" w:cs="Arial"/>
        </w:rPr>
        <w:t xml:space="preserve"> designed to love and serve Him.  By sinfully rebelling against God’s will and going their own way, fellowship with God was broken and the image of God was marred in them.  As a result, human effort cannot achieve or earn a right relationship with God; God’s saving grace is necessary.  </w:t>
      </w:r>
      <w:r w:rsidRPr="00821194">
        <w:rPr>
          <w:rFonts w:ascii="Arial" w:hAnsi="Arial" w:cs="Arial"/>
          <w:i/>
        </w:rPr>
        <w:t>Genesis 1.26; Romans 1.18-23; Romans 3.23; Ephesians 2.8-9.</w:t>
      </w:r>
    </w:p>
    <w:p w14:paraId="3B79AC56" w14:textId="77777777" w:rsidR="00821194" w:rsidRPr="00821194" w:rsidRDefault="00821194">
      <w:pPr>
        <w:rPr>
          <w:rFonts w:ascii="Arial" w:hAnsi="Arial" w:cs="Arial"/>
        </w:rPr>
      </w:pPr>
      <w:r w:rsidRPr="00821194">
        <w:rPr>
          <w:rFonts w:ascii="Arial" w:hAnsi="Arial" w:cs="Arial"/>
        </w:rPr>
        <w:t>Through prevenient grace, God initiates reconciliation with humanity and convicts individuals of sin, enabling a</w:t>
      </w:r>
      <w:r w:rsidR="00B97836">
        <w:rPr>
          <w:rFonts w:ascii="Arial" w:hAnsi="Arial" w:cs="Arial"/>
        </w:rPr>
        <w:t xml:space="preserve"> </w:t>
      </w:r>
      <w:r w:rsidRPr="00821194">
        <w:rPr>
          <w:rFonts w:ascii="Arial" w:hAnsi="Arial" w:cs="Arial"/>
        </w:rPr>
        <w:t>respon</w:t>
      </w:r>
      <w:r w:rsidR="00B97836">
        <w:rPr>
          <w:rFonts w:ascii="Arial" w:hAnsi="Arial" w:cs="Arial"/>
        </w:rPr>
        <w:t>se</w:t>
      </w:r>
      <w:r w:rsidRPr="00821194">
        <w:rPr>
          <w:rFonts w:ascii="Arial" w:hAnsi="Arial" w:cs="Arial"/>
        </w:rPr>
        <w:t xml:space="preserve"> to His outreaching love by accepting His o</w:t>
      </w:r>
      <w:r w:rsidR="00686C0C">
        <w:rPr>
          <w:rFonts w:ascii="Arial" w:hAnsi="Arial" w:cs="Arial"/>
        </w:rPr>
        <w:t>ffer of salvation</w:t>
      </w:r>
      <w:r w:rsidRPr="00821194">
        <w:rPr>
          <w:rFonts w:ascii="Arial" w:hAnsi="Arial" w:cs="Arial"/>
        </w:rPr>
        <w:t xml:space="preserve"> by faith.  </w:t>
      </w:r>
      <w:r w:rsidRPr="00821194">
        <w:rPr>
          <w:rFonts w:ascii="Arial" w:hAnsi="Arial" w:cs="Arial"/>
          <w:i/>
        </w:rPr>
        <w:t>I John 4.19; John 16.5-11; John 3.16; Romans 5.8.</w:t>
      </w:r>
      <w:r w:rsidRPr="00821194">
        <w:rPr>
          <w:rFonts w:ascii="Arial" w:hAnsi="Arial" w:cs="Arial"/>
        </w:rPr>
        <w:t xml:space="preserve"> </w:t>
      </w:r>
    </w:p>
    <w:p w14:paraId="45D53243" w14:textId="77777777" w:rsidR="00821194" w:rsidRPr="00821194" w:rsidRDefault="00821194">
      <w:pPr>
        <w:rPr>
          <w:rFonts w:ascii="Arial" w:hAnsi="Arial" w:cs="Arial"/>
          <w:i/>
        </w:rPr>
      </w:pPr>
      <w:r w:rsidRPr="00821194">
        <w:rPr>
          <w:rFonts w:ascii="Arial" w:hAnsi="Arial" w:cs="Arial"/>
        </w:rPr>
        <w:t xml:space="preserve">Through justifying grace, God forgives and regenerates all who trust in Jesus Christ, God’s incarnate Word and virgin-born Son, who perfectly reveals </w:t>
      </w:r>
      <w:r w:rsidR="00850684">
        <w:rPr>
          <w:rFonts w:ascii="Arial" w:hAnsi="Arial" w:cs="Arial"/>
        </w:rPr>
        <w:t xml:space="preserve">God </w:t>
      </w:r>
      <w:r w:rsidRPr="00821194">
        <w:rPr>
          <w:rFonts w:ascii="Arial" w:hAnsi="Arial" w:cs="Arial"/>
        </w:rPr>
        <w:t xml:space="preserve">the Father to us.  He lived a sinless life and died </w:t>
      </w:r>
      <w:r w:rsidR="00850684">
        <w:rPr>
          <w:rFonts w:ascii="Arial" w:hAnsi="Arial" w:cs="Arial"/>
        </w:rPr>
        <w:t xml:space="preserve">on a cross </w:t>
      </w:r>
      <w:r w:rsidRPr="00821194">
        <w:rPr>
          <w:rFonts w:ascii="Arial" w:hAnsi="Arial" w:cs="Arial"/>
        </w:rPr>
        <w:t>for the sins of all, taking on Himself the punishment for sin.  He rose from the dead and ascended to the right hand of the Father, where He intercedes for us.  Believers i</w:t>
      </w:r>
      <w:r w:rsidR="00E379CB">
        <w:rPr>
          <w:rFonts w:ascii="Arial" w:hAnsi="Arial" w:cs="Arial"/>
        </w:rPr>
        <w:t xml:space="preserve">n Christ are adopted as </w:t>
      </w:r>
      <w:r w:rsidRPr="00821194">
        <w:rPr>
          <w:rFonts w:ascii="Arial" w:hAnsi="Arial" w:cs="Arial"/>
        </w:rPr>
        <w:t>children of God and begin t</w:t>
      </w:r>
      <w:r w:rsidR="008D4282">
        <w:rPr>
          <w:rFonts w:ascii="Arial" w:hAnsi="Arial" w:cs="Arial"/>
        </w:rPr>
        <w:t xml:space="preserve">o live a holy life </w:t>
      </w:r>
      <w:r w:rsidRPr="00821194">
        <w:rPr>
          <w:rFonts w:ascii="Arial" w:hAnsi="Arial" w:cs="Arial"/>
        </w:rPr>
        <w:t xml:space="preserve">through faith in Christ.  </w:t>
      </w:r>
      <w:r w:rsidRPr="00821194">
        <w:rPr>
          <w:rFonts w:ascii="Arial" w:hAnsi="Arial" w:cs="Arial"/>
          <w:i/>
        </w:rPr>
        <w:t>John 1.14; Colossians 1.15-20; Philippians 2.5-11; I Corinthians 15.3-8; Isaiah 53.1-6, 12.</w:t>
      </w:r>
    </w:p>
    <w:p w14:paraId="1EF61812" w14:textId="77777777" w:rsidR="00821194" w:rsidRPr="00821194" w:rsidRDefault="00821194">
      <w:pPr>
        <w:rPr>
          <w:rFonts w:ascii="Arial" w:hAnsi="Arial" w:cs="Arial"/>
          <w:i/>
        </w:rPr>
      </w:pPr>
      <w:r w:rsidRPr="00821194">
        <w:rPr>
          <w:rFonts w:ascii="Arial" w:hAnsi="Arial" w:cs="Arial"/>
        </w:rPr>
        <w:t xml:space="preserve">Through sanctifying grace, the Holy Spirit brings spiritual growth in the believer’s life and makes possible wholehearted love for God and for others.  The inward witness of God’s Spirit with their spirits, along with the gracious promises of God’s Word and the fruit of the Spirit in their lives, assures believers that they are children of God.  The Holy Spirit equips believers with gifts for ministry in the Church and witness in the world.  </w:t>
      </w:r>
      <w:r w:rsidRPr="00821194">
        <w:rPr>
          <w:rFonts w:ascii="Arial" w:hAnsi="Arial" w:cs="Arial"/>
          <w:i/>
        </w:rPr>
        <w:t>II Thessalonians 2.13; Romans 8.15-16; Ephesians 4.11-16.</w:t>
      </w:r>
    </w:p>
    <w:p w14:paraId="62063B4F" w14:textId="77777777" w:rsidR="00821194" w:rsidRPr="00821194" w:rsidRDefault="00821194">
      <w:pPr>
        <w:rPr>
          <w:rFonts w:ascii="Arial" w:hAnsi="Arial" w:cs="Arial"/>
          <w:i/>
        </w:rPr>
      </w:pPr>
      <w:r w:rsidRPr="00821194">
        <w:rPr>
          <w:rFonts w:ascii="Arial" w:hAnsi="Arial" w:cs="Arial"/>
        </w:rPr>
        <w:t>The Church is God’s community of grace, composed of all who trust in Jesus Christ as Son, Savior, and Lord.  As Christ’s body, the church is visible in the world wherever believers, in faithful obedience</w:t>
      </w:r>
      <w:r w:rsidR="00E379CB">
        <w:rPr>
          <w:rFonts w:ascii="Arial" w:hAnsi="Arial" w:cs="Arial"/>
        </w:rPr>
        <w:t xml:space="preserve"> and unity</w:t>
      </w:r>
      <w:r w:rsidRPr="00821194">
        <w:rPr>
          <w:rFonts w:ascii="Arial" w:hAnsi="Arial" w:cs="Arial"/>
        </w:rPr>
        <w:t>, hear the Word, receive the sacraments of baptism and the Lord’s Supper, and live as Christian disciples.  The Church exists to glorify God, to make disciples of Jesus Chr</w:t>
      </w:r>
      <w:r w:rsidR="00850684">
        <w:rPr>
          <w:rFonts w:ascii="Arial" w:hAnsi="Arial" w:cs="Arial"/>
        </w:rPr>
        <w:t xml:space="preserve">ist, and to offer transformational service to the world </w:t>
      </w:r>
      <w:r w:rsidRPr="00821194">
        <w:rPr>
          <w:rFonts w:ascii="Arial" w:hAnsi="Arial" w:cs="Arial"/>
        </w:rPr>
        <w:t xml:space="preserve">through the power of the Holy Spirit.  </w:t>
      </w:r>
      <w:r w:rsidRPr="00821194">
        <w:rPr>
          <w:rFonts w:ascii="Arial" w:hAnsi="Arial" w:cs="Arial"/>
          <w:i/>
        </w:rPr>
        <w:t>Matthew 16.18; Acts 2.46-47; I Corinthians 12.12-13; Ephesians 1.22-23.</w:t>
      </w:r>
    </w:p>
    <w:p w14:paraId="241E3E90" w14:textId="77777777" w:rsidR="00821194" w:rsidRDefault="00821194">
      <w:pPr>
        <w:rPr>
          <w:rFonts w:ascii="Arial" w:hAnsi="Arial" w:cs="Arial"/>
          <w:i/>
        </w:rPr>
      </w:pPr>
      <w:r w:rsidRPr="00821194">
        <w:rPr>
          <w:rFonts w:ascii="Arial" w:hAnsi="Arial" w:cs="Arial"/>
        </w:rPr>
        <w:lastRenderedPageBreak/>
        <w:t>Grace will ultimately triumph in the return of Jesus Christ, the resurrection of all persons, the final judgment, and God’s glorious v</w:t>
      </w:r>
      <w:r w:rsidR="008D4282">
        <w:rPr>
          <w:rFonts w:ascii="Arial" w:hAnsi="Arial" w:cs="Arial"/>
        </w:rPr>
        <w:t>ictory over sin and all evil.  For followers of Christ, a</w:t>
      </w:r>
      <w:r w:rsidRPr="00821194">
        <w:rPr>
          <w:rFonts w:ascii="Arial" w:hAnsi="Arial" w:cs="Arial"/>
        </w:rPr>
        <w:t xml:space="preserve"> new heaven and a new earth, with eternal unbroken fellowship with God, is the great promise of grace!  </w:t>
      </w:r>
      <w:r w:rsidRPr="00821194">
        <w:rPr>
          <w:rFonts w:ascii="Arial" w:hAnsi="Arial" w:cs="Arial"/>
          <w:i/>
        </w:rPr>
        <w:t>I Corinthians 15.24-28; II Thessalonians 1.5-10; Revelation 21.1-4.</w:t>
      </w:r>
    </w:p>
    <w:p w14:paraId="3752CD44" w14:textId="77777777" w:rsidR="00CA4F81" w:rsidRDefault="00CA4F81">
      <w:pPr>
        <w:rPr>
          <w:rFonts w:ascii="Arial" w:hAnsi="Arial" w:cs="Arial"/>
          <w:i/>
        </w:rPr>
      </w:pPr>
    </w:p>
    <w:p w14:paraId="7E9970F5" w14:textId="77777777" w:rsidR="00CA4F81" w:rsidRDefault="00CA4F81">
      <w:pPr>
        <w:rPr>
          <w:rFonts w:ascii="Arial" w:hAnsi="Arial" w:cs="Arial"/>
          <w:i/>
        </w:rPr>
      </w:pPr>
    </w:p>
    <w:p w14:paraId="5F8F5D3D" w14:textId="77777777" w:rsidR="00CA4F81" w:rsidRDefault="00CA4F81">
      <w:pPr>
        <w:rPr>
          <w:rFonts w:ascii="Arial" w:hAnsi="Arial" w:cs="Arial"/>
          <w:i/>
        </w:rPr>
      </w:pPr>
    </w:p>
    <w:p w14:paraId="19F8DF47" w14:textId="77777777" w:rsidR="00CA4F81" w:rsidRDefault="00CA4F81">
      <w:pPr>
        <w:rPr>
          <w:rFonts w:ascii="Arial" w:hAnsi="Arial" w:cs="Arial"/>
          <w:i/>
        </w:rPr>
      </w:pPr>
    </w:p>
    <w:p w14:paraId="7B9A72C4" w14:textId="77777777" w:rsidR="00CA4F81" w:rsidRDefault="00CA4F81">
      <w:pPr>
        <w:rPr>
          <w:rFonts w:ascii="Arial" w:hAnsi="Arial" w:cs="Arial"/>
          <w:i/>
        </w:rPr>
      </w:pPr>
    </w:p>
    <w:p w14:paraId="6F31D072" w14:textId="77777777" w:rsidR="00CA4F81" w:rsidRDefault="00CA4F81">
      <w:pPr>
        <w:rPr>
          <w:rFonts w:ascii="Arial" w:hAnsi="Arial" w:cs="Arial"/>
          <w:i/>
        </w:rPr>
      </w:pPr>
    </w:p>
    <w:p w14:paraId="6516A05F" w14:textId="77777777" w:rsidR="00CA4F81" w:rsidRDefault="00CA4F81">
      <w:pPr>
        <w:rPr>
          <w:rFonts w:ascii="Arial" w:hAnsi="Arial" w:cs="Arial"/>
          <w:i/>
        </w:rPr>
      </w:pPr>
    </w:p>
    <w:p w14:paraId="30133933" w14:textId="77777777" w:rsidR="00CA4F81" w:rsidRDefault="00CA4F81">
      <w:pPr>
        <w:rPr>
          <w:rFonts w:ascii="Arial" w:hAnsi="Arial" w:cs="Arial"/>
          <w:i/>
        </w:rPr>
      </w:pPr>
    </w:p>
    <w:p w14:paraId="6C862773" w14:textId="77777777" w:rsidR="00CA4F81" w:rsidRDefault="00CA4F81">
      <w:pPr>
        <w:rPr>
          <w:rFonts w:ascii="Arial" w:hAnsi="Arial" w:cs="Arial"/>
          <w:i/>
        </w:rPr>
      </w:pPr>
    </w:p>
    <w:p w14:paraId="71A46361" w14:textId="77777777" w:rsidR="00CA4F81" w:rsidRDefault="00CA4F81">
      <w:pPr>
        <w:rPr>
          <w:rFonts w:ascii="Arial" w:hAnsi="Arial" w:cs="Arial"/>
          <w:i/>
        </w:rPr>
      </w:pPr>
    </w:p>
    <w:p w14:paraId="4A858323" w14:textId="77777777" w:rsidR="00CA4F81" w:rsidRDefault="00CA4F81">
      <w:pPr>
        <w:rPr>
          <w:rFonts w:ascii="Arial" w:hAnsi="Arial" w:cs="Arial"/>
          <w:i/>
        </w:rPr>
      </w:pPr>
    </w:p>
    <w:p w14:paraId="7F04BC23" w14:textId="77777777" w:rsidR="00CA4F81" w:rsidRDefault="00CA4F81">
      <w:pPr>
        <w:rPr>
          <w:rFonts w:ascii="Arial" w:hAnsi="Arial" w:cs="Arial"/>
          <w:i/>
        </w:rPr>
      </w:pPr>
    </w:p>
    <w:p w14:paraId="73B29687" w14:textId="77777777" w:rsidR="00CA4F81" w:rsidRDefault="00CA4F81">
      <w:pPr>
        <w:rPr>
          <w:rFonts w:ascii="Arial" w:hAnsi="Arial" w:cs="Arial"/>
          <w:i/>
        </w:rPr>
      </w:pPr>
    </w:p>
    <w:p w14:paraId="2545B726" w14:textId="77777777" w:rsidR="00CA4F81" w:rsidRDefault="00CA4F81">
      <w:pPr>
        <w:rPr>
          <w:rFonts w:ascii="Arial" w:hAnsi="Arial" w:cs="Arial"/>
          <w:i/>
        </w:rPr>
      </w:pPr>
    </w:p>
    <w:p w14:paraId="7E8FFB40" w14:textId="77777777" w:rsidR="00CA4F81" w:rsidRDefault="00CA4F81">
      <w:pPr>
        <w:rPr>
          <w:rFonts w:ascii="Arial" w:hAnsi="Arial" w:cs="Arial"/>
          <w:i/>
        </w:rPr>
      </w:pPr>
    </w:p>
    <w:p w14:paraId="74A6CD45" w14:textId="77777777" w:rsidR="00CA4F81" w:rsidRDefault="00CA4F81">
      <w:pPr>
        <w:rPr>
          <w:rFonts w:ascii="Arial" w:hAnsi="Arial" w:cs="Arial"/>
          <w:i/>
        </w:rPr>
      </w:pPr>
    </w:p>
    <w:p w14:paraId="3E1DB632" w14:textId="77777777" w:rsidR="00CA4F81" w:rsidRDefault="00CA4F81">
      <w:pPr>
        <w:rPr>
          <w:rFonts w:ascii="Arial" w:hAnsi="Arial" w:cs="Arial"/>
          <w:i/>
        </w:rPr>
      </w:pPr>
    </w:p>
    <w:p w14:paraId="14E365D2" w14:textId="77777777" w:rsidR="00CA4F81" w:rsidRDefault="00CA4F81">
      <w:pPr>
        <w:rPr>
          <w:rFonts w:ascii="Arial" w:hAnsi="Arial" w:cs="Arial"/>
          <w:i/>
        </w:rPr>
      </w:pPr>
    </w:p>
    <w:p w14:paraId="72C5F1F7" w14:textId="77777777" w:rsidR="00CA4F81" w:rsidRDefault="00CA4F81">
      <w:pPr>
        <w:rPr>
          <w:rFonts w:ascii="Arial" w:hAnsi="Arial" w:cs="Arial"/>
          <w:i/>
        </w:rPr>
      </w:pPr>
    </w:p>
    <w:p w14:paraId="2EE09847" w14:textId="77777777" w:rsidR="00CA4F81" w:rsidRDefault="00CA4F81">
      <w:pPr>
        <w:rPr>
          <w:rFonts w:ascii="Arial" w:hAnsi="Arial" w:cs="Arial"/>
          <w:i/>
        </w:rPr>
      </w:pPr>
    </w:p>
    <w:p w14:paraId="793EA5E5" w14:textId="77777777" w:rsidR="00CA4F81" w:rsidRDefault="00CA4F81">
      <w:pPr>
        <w:rPr>
          <w:rFonts w:ascii="Arial" w:hAnsi="Arial" w:cs="Arial"/>
          <w:i/>
        </w:rPr>
      </w:pPr>
    </w:p>
    <w:p w14:paraId="736F34AE" w14:textId="77777777" w:rsidR="00CA4F81" w:rsidRDefault="00CA4F81">
      <w:pPr>
        <w:rPr>
          <w:rFonts w:ascii="Arial" w:hAnsi="Arial" w:cs="Arial"/>
          <w:i/>
        </w:rPr>
      </w:pPr>
    </w:p>
    <w:p w14:paraId="0C44E609" w14:textId="77777777" w:rsidR="00CA4F81" w:rsidRDefault="00CA4F81">
      <w:pPr>
        <w:rPr>
          <w:rFonts w:ascii="Arial" w:hAnsi="Arial" w:cs="Arial"/>
          <w:i/>
        </w:rPr>
      </w:pPr>
    </w:p>
    <w:p w14:paraId="4A398D42" w14:textId="77777777" w:rsidR="00CA4F81" w:rsidRDefault="00CA4F81">
      <w:pPr>
        <w:rPr>
          <w:rFonts w:ascii="Arial" w:hAnsi="Arial" w:cs="Arial"/>
          <w:i/>
        </w:rPr>
      </w:pPr>
    </w:p>
    <w:sectPr w:rsidR="00CA4F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94DE8"/>
    <w:multiLevelType w:val="multilevel"/>
    <w:tmpl w:val="E0106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992693"/>
    <w:multiLevelType w:val="multilevel"/>
    <w:tmpl w:val="384E6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DE4347"/>
    <w:multiLevelType w:val="multilevel"/>
    <w:tmpl w:val="80D4D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6A01B2"/>
    <w:multiLevelType w:val="multilevel"/>
    <w:tmpl w:val="71508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BE21AAC"/>
    <w:multiLevelType w:val="multilevel"/>
    <w:tmpl w:val="F22AD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194"/>
    <w:rsid w:val="003F5AE1"/>
    <w:rsid w:val="00581B26"/>
    <w:rsid w:val="0061598E"/>
    <w:rsid w:val="00686C0C"/>
    <w:rsid w:val="00821194"/>
    <w:rsid w:val="00850684"/>
    <w:rsid w:val="008B00F1"/>
    <w:rsid w:val="008D4282"/>
    <w:rsid w:val="00B358B3"/>
    <w:rsid w:val="00B97836"/>
    <w:rsid w:val="00CA2F46"/>
    <w:rsid w:val="00CA4F81"/>
    <w:rsid w:val="00CD20F0"/>
    <w:rsid w:val="00D43C01"/>
    <w:rsid w:val="00D74350"/>
    <w:rsid w:val="00DD40C3"/>
    <w:rsid w:val="00E379CB"/>
    <w:rsid w:val="00E56AF6"/>
    <w:rsid w:val="00F076E1"/>
    <w:rsid w:val="00F30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714D4"/>
  <w15:docId w15:val="{AA9FB7E1-7D9A-48B2-AD88-72550F334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957145">
      <w:bodyDiv w:val="1"/>
      <w:marLeft w:val="0"/>
      <w:marRight w:val="0"/>
      <w:marTop w:val="0"/>
      <w:marBottom w:val="0"/>
      <w:divBdr>
        <w:top w:val="none" w:sz="0" w:space="0" w:color="auto"/>
        <w:left w:val="none" w:sz="0" w:space="0" w:color="auto"/>
        <w:bottom w:val="none" w:sz="0" w:space="0" w:color="auto"/>
        <w:right w:val="none" w:sz="0" w:space="0" w:color="auto"/>
      </w:divBdr>
      <w:divsChild>
        <w:div w:id="549078949">
          <w:marLeft w:val="0"/>
          <w:marRight w:val="0"/>
          <w:marTop w:val="0"/>
          <w:marBottom w:val="0"/>
          <w:divBdr>
            <w:top w:val="none" w:sz="0" w:space="0" w:color="auto"/>
            <w:left w:val="none" w:sz="0" w:space="0" w:color="auto"/>
            <w:bottom w:val="none" w:sz="0" w:space="0" w:color="auto"/>
            <w:right w:val="none" w:sz="0" w:space="0" w:color="auto"/>
          </w:divBdr>
          <w:divsChild>
            <w:div w:id="594481167">
              <w:marLeft w:val="0"/>
              <w:marRight w:val="0"/>
              <w:marTop w:val="0"/>
              <w:marBottom w:val="0"/>
              <w:divBdr>
                <w:top w:val="none" w:sz="0" w:space="0" w:color="auto"/>
                <w:left w:val="none" w:sz="0" w:space="0" w:color="auto"/>
                <w:bottom w:val="none" w:sz="0" w:space="0" w:color="auto"/>
                <w:right w:val="none" w:sz="0" w:space="0" w:color="auto"/>
              </w:divBdr>
              <w:divsChild>
                <w:div w:id="618075569">
                  <w:marLeft w:val="0"/>
                  <w:marRight w:val="0"/>
                  <w:marTop w:val="0"/>
                  <w:marBottom w:val="0"/>
                  <w:divBdr>
                    <w:top w:val="none" w:sz="0" w:space="0" w:color="auto"/>
                    <w:left w:val="none" w:sz="0" w:space="0" w:color="auto"/>
                    <w:bottom w:val="none" w:sz="0" w:space="0" w:color="auto"/>
                    <w:right w:val="none" w:sz="0" w:space="0" w:color="auto"/>
                  </w:divBdr>
                  <w:divsChild>
                    <w:div w:id="848133266">
                      <w:marLeft w:val="0"/>
                      <w:marRight w:val="0"/>
                      <w:marTop w:val="0"/>
                      <w:marBottom w:val="0"/>
                      <w:divBdr>
                        <w:top w:val="single" w:sz="6" w:space="6" w:color="A7C7A9"/>
                        <w:left w:val="single" w:sz="6" w:space="25" w:color="A7C7A9"/>
                        <w:bottom w:val="single" w:sz="6" w:space="19" w:color="A7C7A9"/>
                        <w:right w:val="single" w:sz="6" w:space="26" w:color="A7C7A9"/>
                      </w:divBdr>
                    </w:div>
                  </w:divsChild>
                </w:div>
              </w:divsChild>
            </w:div>
          </w:divsChild>
        </w:div>
      </w:divsChild>
    </w:div>
    <w:div w:id="743793052">
      <w:bodyDiv w:val="1"/>
      <w:marLeft w:val="0"/>
      <w:marRight w:val="0"/>
      <w:marTop w:val="0"/>
      <w:marBottom w:val="0"/>
      <w:divBdr>
        <w:top w:val="none" w:sz="0" w:space="0" w:color="auto"/>
        <w:left w:val="none" w:sz="0" w:space="0" w:color="auto"/>
        <w:bottom w:val="none" w:sz="0" w:space="0" w:color="auto"/>
        <w:right w:val="none" w:sz="0" w:space="0" w:color="auto"/>
      </w:divBdr>
      <w:divsChild>
        <w:div w:id="116073335">
          <w:marLeft w:val="0"/>
          <w:marRight w:val="0"/>
          <w:marTop w:val="0"/>
          <w:marBottom w:val="0"/>
          <w:divBdr>
            <w:top w:val="none" w:sz="0" w:space="0" w:color="auto"/>
            <w:left w:val="none" w:sz="0" w:space="0" w:color="auto"/>
            <w:bottom w:val="none" w:sz="0" w:space="0" w:color="auto"/>
            <w:right w:val="none" w:sz="0" w:space="0" w:color="auto"/>
          </w:divBdr>
          <w:divsChild>
            <w:div w:id="910234268">
              <w:marLeft w:val="0"/>
              <w:marRight w:val="0"/>
              <w:marTop w:val="0"/>
              <w:marBottom w:val="0"/>
              <w:divBdr>
                <w:top w:val="none" w:sz="0" w:space="0" w:color="auto"/>
                <w:left w:val="none" w:sz="0" w:space="0" w:color="auto"/>
                <w:bottom w:val="none" w:sz="0" w:space="0" w:color="auto"/>
                <w:right w:val="none" w:sz="0" w:space="0" w:color="auto"/>
              </w:divBdr>
              <w:divsChild>
                <w:div w:id="1890919675">
                  <w:marLeft w:val="0"/>
                  <w:marRight w:val="0"/>
                  <w:marTop w:val="0"/>
                  <w:marBottom w:val="0"/>
                  <w:divBdr>
                    <w:top w:val="none" w:sz="0" w:space="0" w:color="auto"/>
                    <w:left w:val="none" w:sz="0" w:space="0" w:color="auto"/>
                    <w:bottom w:val="none" w:sz="0" w:space="0" w:color="auto"/>
                    <w:right w:val="none" w:sz="0" w:space="0" w:color="auto"/>
                  </w:divBdr>
                  <w:divsChild>
                    <w:div w:id="175392559">
                      <w:marLeft w:val="0"/>
                      <w:marRight w:val="0"/>
                      <w:marTop w:val="0"/>
                      <w:marBottom w:val="0"/>
                      <w:divBdr>
                        <w:top w:val="single" w:sz="6" w:space="6" w:color="A7C7A9"/>
                        <w:left w:val="single" w:sz="6" w:space="25" w:color="A7C7A9"/>
                        <w:bottom w:val="single" w:sz="6" w:space="19" w:color="A7C7A9"/>
                        <w:right w:val="single" w:sz="6" w:space="26" w:color="A7C7A9"/>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PastorBarry</dc:creator>
  <cp:lastModifiedBy>Barry Taylor</cp:lastModifiedBy>
  <cp:revision>2</cp:revision>
  <dcterms:created xsi:type="dcterms:W3CDTF">2018-08-04T21:24:00Z</dcterms:created>
  <dcterms:modified xsi:type="dcterms:W3CDTF">2018-08-04T21:24:00Z</dcterms:modified>
</cp:coreProperties>
</file>